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2C700D" w:rsidRPr="005D07A4" w:rsidTr="001E589F">
        <w:tc>
          <w:tcPr>
            <w:tcW w:w="2660" w:type="dxa"/>
            <w:tcBorders>
              <w:top w:val="nil"/>
              <w:left w:val="nil"/>
              <w:right w:val="nil"/>
            </w:tcBorders>
          </w:tcPr>
          <w:p w:rsidR="002C700D" w:rsidRPr="005D07A4" w:rsidRDefault="002C700D" w:rsidP="00A82A44">
            <w:pPr>
              <w:spacing w:line="360" w:lineRule="auto"/>
              <w:rPr>
                <w:b/>
              </w:rPr>
            </w:pPr>
          </w:p>
        </w:tc>
        <w:tc>
          <w:tcPr>
            <w:tcW w:w="6804" w:type="dxa"/>
            <w:tcBorders>
              <w:top w:val="nil"/>
              <w:left w:val="nil"/>
              <w:right w:val="nil"/>
            </w:tcBorders>
          </w:tcPr>
          <w:p w:rsidR="002C700D" w:rsidRPr="00C41D71" w:rsidRDefault="002C700D" w:rsidP="00C41D71">
            <w:pPr>
              <w:spacing w:line="360" w:lineRule="auto"/>
              <w:rPr>
                <w:b/>
              </w:rPr>
            </w:pPr>
            <w:r w:rsidRPr="00C41D71">
              <w:rPr>
                <w:b/>
              </w:rPr>
              <w:t>BENİM İÇİN OKUL</w:t>
            </w:r>
          </w:p>
        </w:tc>
      </w:tr>
      <w:tr w:rsidR="002C700D" w:rsidRPr="0065799F" w:rsidTr="001E589F">
        <w:tc>
          <w:tcPr>
            <w:tcW w:w="2660" w:type="dxa"/>
          </w:tcPr>
          <w:p w:rsidR="002C700D" w:rsidRPr="0065799F" w:rsidRDefault="002C700D" w:rsidP="0065799F">
            <w:pPr>
              <w:spacing w:line="276" w:lineRule="auto"/>
              <w:rPr>
                <w:b/>
              </w:rPr>
            </w:pPr>
            <w:r w:rsidRPr="0065799F">
              <w:rPr>
                <w:b/>
              </w:rPr>
              <w:t>Gelişim Alanı:</w:t>
            </w:r>
          </w:p>
        </w:tc>
        <w:tc>
          <w:tcPr>
            <w:tcW w:w="6804" w:type="dxa"/>
          </w:tcPr>
          <w:p w:rsidR="002C700D" w:rsidRPr="00C41D71" w:rsidRDefault="002C700D" w:rsidP="0065799F">
            <w:pPr>
              <w:spacing w:line="276" w:lineRule="auto"/>
            </w:pPr>
            <w:r w:rsidRPr="00C41D71">
              <w:t>Akademik Gelişim Alanı</w:t>
            </w:r>
          </w:p>
        </w:tc>
      </w:tr>
      <w:tr w:rsidR="002C700D" w:rsidRPr="0065799F" w:rsidTr="0003394A">
        <w:tc>
          <w:tcPr>
            <w:tcW w:w="2660" w:type="dxa"/>
          </w:tcPr>
          <w:p w:rsidR="002C700D" w:rsidRPr="0065799F" w:rsidRDefault="002C700D" w:rsidP="0065799F">
            <w:pPr>
              <w:spacing w:line="276" w:lineRule="auto"/>
              <w:rPr>
                <w:b/>
              </w:rPr>
            </w:pPr>
            <w:r w:rsidRPr="0065799F">
              <w:rPr>
                <w:b/>
              </w:rPr>
              <w:t>Yeterlik Alanı:</w:t>
            </w:r>
          </w:p>
        </w:tc>
        <w:tc>
          <w:tcPr>
            <w:tcW w:w="6804" w:type="dxa"/>
          </w:tcPr>
          <w:p w:rsidR="002C700D" w:rsidRPr="00C41D71" w:rsidRDefault="002C700D" w:rsidP="0065799F">
            <w:pPr>
              <w:spacing w:line="276" w:lineRule="auto"/>
            </w:pPr>
            <w:r w:rsidRPr="00C41D71">
              <w:t>Okula ve Çevresine Uyum</w:t>
            </w:r>
          </w:p>
        </w:tc>
      </w:tr>
      <w:tr w:rsidR="002C700D" w:rsidRPr="0065799F" w:rsidTr="0003394A">
        <w:tc>
          <w:tcPr>
            <w:tcW w:w="2660" w:type="dxa"/>
          </w:tcPr>
          <w:p w:rsidR="002C700D" w:rsidRPr="0065799F" w:rsidRDefault="002C700D" w:rsidP="0065799F">
            <w:pPr>
              <w:spacing w:line="276" w:lineRule="auto"/>
              <w:rPr>
                <w:b/>
              </w:rPr>
            </w:pPr>
            <w:r w:rsidRPr="0065799F">
              <w:rPr>
                <w:b/>
              </w:rPr>
              <w:t>Kazanım/Hafta:</w:t>
            </w:r>
          </w:p>
        </w:tc>
        <w:tc>
          <w:tcPr>
            <w:tcW w:w="6804" w:type="dxa"/>
          </w:tcPr>
          <w:p w:rsidR="002C700D" w:rsidRPr="00C41D71" w:rsidRDefault="002C700D" w:rsidP="0065799F">
            <w:pPr>
              <w:spacing w:line="276" w:lineRule="auto"/>
            </w:pPr>
            <w:r w:rsidRPr="00C41D71">
              <w:t>Okulun kendisi için önemini açıklar. / 1.Hafta</w:t>
            </w:r>
          </w:p>
        </w:tc>
      </w:tr>
      <w:tr w:rsidR="002C700D" w:rsidRPr="0065799F" w:rsidTr="0003394A">
        <w:tc>
          <w:tcPr>
            <w:tcW w:w="2660" w:type="dxa"/>
          </w:tcPr>
          <w:p w:rsidR="002C700D" w:rsidRPr="0065799F" w:rsidRDefault="002C700D" w:rsidP="0065799F">
            <w:pPr>
              <w:spacing w:line="276" w:lineRule="auto"/>
              <w:rPr>
                <w:b/>
              </w:rPr>
            </w:pPr>
            <w:r w:rsidRPr="0065799F">
              <w:rPr>
                <w:b/>
              </w:rPr>
              <w:t>Sınıf Düzeyi:</w:t>
            </w:r>
          </w:p>
        </w:tc>
        <w:tc>
          <w:tcPr>
            <w:tcW w:w="6804" w:type="dxa"/>
          </w:tcPr>
          <w:p w:rsidR="002C700D" w:rsidRPr="00C41D71" w:rsidRDefault="002C700D" w:rsidP="0065799F">
            <w:pPr>
              <w:spacing w:line="276" w:lineRule="auto"/>
            </w:pPr>
            <w:r w:rsidRPr="00C41D71">
              <w:t>2.Sınıf</w:t>
            </w:r>
          </w:p>
        </w:tc>
      </w:tr>
      <w:tr w:rsidR="002C700D" w:rsidRPr="0065799F" w:rsidTr="0003394A">
        <w:tc>
          <w:tcPr>
            <w:tcW w:w="2660" w:type="dxa"/>
          </w:tcPr>
          <w:p w:rsidR="002C700D" w:rsidRPr="0065799F" w:rsidRDefault="002C700D" w:rsidP="0065799F">
            <w:pPr>
              <w:spacing w:line="276" w:lineRule="auto"/>
              <w:rPr>
                <w:b/>
              </w:rPr>
            </w:pPr>
            <w:r w:rsidRPr="0065799F">
              <w:rPr>
                <w:b/>
              </w:rPr>
              <w:t>Süre:</w:t>
            </w:r>
          </w:p>
        </w:tc>
        <w:tc>
          <w:tcPr>
            <w:tcW w:w="6804" w:type="dxa"/>
          </w:tcPr>
          <w:p w:rsidR="002C700D" w:rsidRPr="00C41D71" w:rsidRDefault="002C700D" w:rsidP="0065799F">
            <w:pPr>
              <w:spacing w:line="276" w:lineRule="auto"/>
            </w:pPr>
            <w:r w:rsidRPr="00C41D71">
              <w:t xml:space="preserve">40 </w:t>
            </w:r>
            <w:proofErr w:type="spellStart"/>
            <w:r w:rsidRPr="00C41D71">
              <w:t>dk</w:t>
            </w:r>
            <w:proofErr w:type="spellEnd"/>
            <w:r w:rsidRPr="00C41D71">
              <w:t xml:space="preserve"> (Bir ders saati)</w:t>
            </w:r>
          </w:p>
        </w:tc>
      </w:tr>
      <w:tr w:rsidR="002C700D" w:rsidRPr="0065799F" w:rsidTr="0003394A">
        <w:tc>
          <w:tcPr>
            <w:tcW w:w="2660" w:type="dxa"/>
          </w:tcPr>
          <w:p w:rsidR="002C700D" w:rsidRPr="0065799F" w:rsidRDefault="002C700D" w:rsidP="0065799F">
            <w:pPr>
              <w:spacing w:line="276" w:lineRule="auto"/>
              <w:rPr>
                <w:b/>
              </w:rPr>
            </w:pPr>
            <w:r w:rsidRPr="0065799F">
              <w:rPr>
                <w:b/>
              </w:rPr>
              <w:t>Araç-Gereçler:</w:t>
            </w:r>
          </w:p>
        </w:tc>
        <w:tc>
          <w:tcPr>
            <w:tcW w:w="6804" w:type="dxa"/>
          </w:tcPr>
          <w:p w:rsidR="002C700D" w:rsidRPr="00C41D71" w:rsidRDefault="002C700D" w:rsidP="0065799F">
            <w:pPr>
              <w:pStyle w:val="ListeParagraf"/>
              <w:numPr>
                <w:ilvl w:val="0"/>
                <w:numId w:val="3"/>
              </w:numPr>
              <w:spacing w:line="276" w:lineRule="auto"/>
            </w:pPr>
            <w:r w:rsidRPr="00C41D71">
              <w:t>Çalışma Yaprağı-1</w:t>
            </w:r>
          </w:p>
          <w:p w:rsidR="002C700D" w:rsidRPr="00C41D71" w:rsidRDefault="002C700D" w:rsidP="0065799F">
            <w:pPr>
              <w:pStyle w:val="ListeParagraf"/>
              <w:numPr>
                <w:ilvl w:val="0"/>
                <w:numId w:val="3"/>
              </w:numPr>
              <w:spacing w:line="276" w:lineRule="auto"/>
            </w:pPr>
            <w:r w:rsidRPr="00C41D71">
              <w:t xml:space="preserve">Kalem </w:t>
            </w:r>
          </w:p>
        </w:tc>
      </w:tr>
      <w:tr w:rsidR="002C700D" w:rsidRPr="0065799F" w:rsidTr="0003394A">
        <w:tc>
          <w:tcPr>
            <w:tcW w:w="2660" w:type="dxa"/>
          </w:tcPr>
          <w:p w:rsidR="002C700D" w:rsidRPr="0065799F" w:rsidRDefault="002C700D" w:rsidP="0065799F">
            <w:pPr>
              <w:spacing w:line="276" w:lineRule="auto"/>
              <w:rPr>
                <w:b/>
              </w:rPr>
            </w:pPr>
            <w:r w:rsidRPr="0065799F">
              <w:rPr>
                <w:b/>
              </w:rPr>
              <w:t>Uygulayıcı İçin Ön Hazırlık:</w:t>
            </w:r>
          </w:p>
        </w:tc>
        <w:tc>
          <w:tcPr>
            <w:tcW w:w="6804" w:type="dxa"/>
          </w:tcPr>
          <w:p w:rsidR="002C700D" w:rsidRPr="00C41D71" w:rsidRDefault="002C700D" w:rsidP="0065799F">
            <w:pPr>
              <w:pStyle w:val="ListeParagraf"/>
              <w:numPr>
                <w:ilvl w:val="0"/>
                <w:numId w:val="4"/>
              </w:numPr>
              <w:spacing w:line="276" w:lineRule="auto"/>
            </w:pPr>
            <w:r w:rsidRPr="00C41D71">
              <w:t xml:space="preserve">Çalışma Yaprağı-1 grup sayısı kadar çoğaltılmalıdır. </w:t>
            </w:r>
          </w:p>
        </w:tc>
      </w:tr>
      <w:tr w:rsidR="002C700D" w:rsidRPr="0065799F" w:rsidTr="0003394A">
        <w:tc>
          <w:tcPr>
            <w:tcW w:w="2660" w:type="dxa"/>
          </w:tcPr>
          <w:p w:rsidR="002C700D" w:rsidRPr="0065799F" w:rsidRDefault="002C700D" w:rsidP="0065799F">
            <w:pPr>
              <w:spacing w:line="276" w:lineRule="auto"/>
              <w:rPr>
                <w:b/>
              </w:rPr>
            </w:pPr>
            <w:r w:rsidRPr="0065799F">
              <w:rPr>
                <w:b/>
              </w:rPr>
              <w:t>Süreç (Uygulama Basamakları):</w:t>
            </w:r>
          </w:p>
          <w:p w:rsidR="002C700D" w:rsidRPr="0065799F" w:rsidRDefault="002C700D" w:rsidP="0065799F">
            <w:pPr>
              <w:pStyle w:val="ListeParagraf1"/>
              <w:spacing w:line="276" w:lineRule="auto"/>
              <w:ind w:left="0"/>
              <w:jc w:val="both"/>
              <w:rPr>
                <w:rFonts w:ascii="Times New Roman" w:hAnsi="Times New Roman"/>
                <w:b/>
              </w:rPr>
            </w:pPr>
          </w:p>
        </w:tc>
        <w:tc>
          <w:tcPr>
            <w:tcW w:w="6804" w:type="dxa"/>
          </w:tcPr>
          <w:p w:rsidR="002C700D" w:rsidRPr="00C41D71" w:rsidRDefault="002C700D" w:rsidP="007E4D31">
            <w:pPr>
              <w:pStyle w:val="ListeParagraf1"/>
              <w:numPr>
                <w:ilvl w:val="0"/>
                <w:numId w:val="5"/>
              </w:numPr>
              <w:spacing w:line="276" w:lineRule="auto"/>
              <w:jc w:val="both"/>
              <w:rPr>
                <w:rFonts w:ascii="Times New Roman" w:hAnsi="Times New Roman"/>
              </w:rPr>
            </w:pPr>
            <w:r w:rsidRPr="00C41D71">
              <w:rPr>
                <w:rFonts w:ascii="Times New Roman" w:hAnsi="Times New Roman"/>
              </w:rPr>
              <w:t xml:space="preserve">Öğrencilere aşağıdaki şekilde bir açıklama yapılarak etkinliğe giriş yapılır. </w:t>
            </w:r>
          </w:p>
          <w:p w:rsidR="002C700D" w:rsidRPr="00C41D71" w:rsidRDefault="002C700D" w:rsidP="007E4D31">
            <w:pPr>
              <w:pStyle w:val="ListeParagraf1"/>
              <w:spacing w:line="276" w:lineRule="auto"/>
              <w:ind w:left="748"/>
              <w:jc w:val="both"/>
              <w:rPr>
                <w:rFonts w:ascii="Times New Roman" w:hAnsi="Times New Roman"/>
              </w:rPr>
            </w:pPr>
            <w:r w:rsidRPr="00C41D71">
              <w:rPr>
                <w:rFonts w:ascii="Times New Roman" w:hAnsi="Times New Roman"/>
              </w:rPr>
              <w:t>“</w:t>
            </w:r>
            <w:r w:rsidRPr="00C41D71">
              <w:rPr>
                <w:rFonts w:ascii="Times New Roman" w:hAnsi="Times New Roman"/>
                <w:i/>
              </w:rPr>
              <w:t>Merhaba çocuklar, uzun bir aradan sonra yeniden okulumuzdayız. Okula geri döndüğünüz için neler hissediyorsunuz? Neler düşünüyorsunuz?”</w:t>
            </w:r>
          </w:p>
          <w:p w:rsidR="002C700D" w:rsidRPr="00C41D71" w:rsidRDefault="002C700D" w:rsidP="007E4D31">
            <w:pPr>
              <w:pStyle w:val="ListeParagraf1"/>
              <w:numPr>
                <w:ilvl w:val="0"/>
                <w:numId w:val="5"/>
              </w:numPr>
              <w:spacing w:line="276" w:lineRule="auto"/>
              <w:jc w:val="both"/>
              <w:rPr>
                <w:rFonts w:ascii="Times New Roman" w:hAnsi="Times New Roman"/>
              </w:rPr>
            </w:pPr>
            <w:r w:rsidRPr="00C41D71">
              <w:rPr>
                <w:rFonts w:ascii="Times New Roman" w:hAnsi="Times New Roman"/>
              </w:rPr>
              <w:t xml:space="preserve">Öğrencilerin soruya ilişkin paylaşımları alındıktan sonra etkinliğin amacının öğrencilerin okulun kendileri için anlamını ve önemini açıklamaları olduğu ifade edilir. </w:t>
            </w:r>
          </w:p>
          <w:p w:rsidR="002C700D" w:rsidRPr="00C41D71" w:rsidRDefault="002C700D" w:rsidP="007E4D31">
            <w:pPr>
              <w:pStyle w:val="ListeParagraf1"/>
              <w:numPr>
                <w:ilvl w:val="0"/>
                <w:numId w:val="5"/>
              </w:numPr>
              <w:spacing w:line="276" w:lineRule="auto"/>
              <w:jc w:val="both"/>
              <w:rPr>
                <w:rFonts w:ascii="Times New Roman" w:hAnsi="Times New Roman"/>
              </w:rPr>
            </w:pPr>
            <w:r w:rsidRPr="00C41D71">
              <w:rPr>
                <w:rFonts w:ascii="Times New Roman" w:hAnsi="Times New Roman"/>
              </w:rPr>
              <w:t>Uygulayıcı tarafından öğrencileri ikişerli ya da üçerli gruplara ayrılır. Her bir grupta öğrencilerin okulun kendileri için ne anlama geldiği ve önemini düşünerek tartışmaları ve ortak olarak okulun kendileri için önemini ifade eden bir tekerleme,</w:t>
            </w:r>
            <w:r w:rsidR="00407214">
              <w:rPr>
                <w:rFonts w:ascii="Times New Roman" w:hAnsi="Times New Roman"/>
              </w:rPr>
              <w:t xml:space="preserve"> </w:t>
            </w:r>
            <w:r w:rsidRPr="00C41D71">
              <w:rPr>
                <w:rFonts w:ascii="Times New Roman" w:hAnsi="Times New Roman"/>
              </w:rPr>
              <w:t>sözler veya şiir</w:t>
            </w:r>
            <w:r w:rsidR="00407214">
              <w:rPr>
                <w:rFonts w:ascii="Times New Roman" w:hAnsi="Times New Roman"/>
              </w:rPr>
              <w:t xml:space="preserve"> </w:t>
            </w:r>
            <w:r w:rsidRPr="00C41D71">
              <w:rPr>
                <w:rFonts w:ascii="Times New Roman" w:hAnsi="Times New Roman"/>
              </w:rPr>
              <w:t xml:space="preserve">yazmaları istenir. Grup çalışmaları için öğrencilere yaklaşık 15 dakika süre verilir. </w:t>
            </w:r>
          </w:p>
          <w:p w:rsidR="002C700D" w:rsidRPr="00C41D71" w:rsidRDefault="002C700D" w:rsidP="007E4D31">
            <w:pPr>
              <w:pStyle w:val="ListeParagraf1"/>
              <w:numPr>
                <w:ilvl w:val="0"/>
                <w:numId w:val="5"/>
              </w:numPr>
              <w:spacing w:line="276" w:lineRule="auto"/>
              <w:jc w:val="both"/>
              <w:rPr>
                <w:rFonts w:ascii="Times New Roman" w:hAnsi="Times New Roman"/>
              </w:rPr>
            </w:pPr>
            <w:r w:rsidRPr="00C41D71">
              <w:rPr>
                <w:rFonts w:ascii="Times New Roman" w:hAnsi="Times New Roman"/>
              </w:rPr>
              <w:t>Öğrenciler gruplarında tekerleme,</w:t>
            </w:r>
            <w:r w:rsidR="00407214">
              <w:rPr>
                <w:rFonts w:ascii="Times New Roman" w:hAnsi="Times New Roman"/>
              </w:rPr>
              <w:t xml:space="preserve"> </w:t>
            </w:r>
            <w:r w:rsidRPr="00C41D71">
              <w:rPr>
                <w:rFonts w:ascii="Times New Roman" w:hAnsi="Times New Roman"/>
              </w:rPr>
              <w:t>sözler veya şiir</w:t>
            </w:r>
            <w:r w:rsidR="00407214">
              <w:rPr>
                <w:rFonts w:ascii="Times New Roman" w:hAnsi="Times New Roman"/>
              </w:rPr>
              <w:t xml:space="preserve"> </w:t>
            </w:r>
            <w:r w:rsidRPr="00C41D71">
              <w:rPr>
                <w:rFonts w:ascii="Times New Roman" w:hAnsi="Times New Roman"/>
              </w:rPr>
              <w:t xml:space="preserve">yazma işlemini bitirdiğinde her bir gruptan ayağa kalkarak yazdıkları tekerlemeyi, şiiri veya sözleri sınıf ile paylaşmaları istenir. </w:t>
            </w:r>
          </w:p>
          <w:p w:rsidR="002C700D" w:rsidRPr="00C41D71" w:rsidRDefault="002C700D" w:rsidP="007E4D31">
            <w:pPr>
              <w:pStyle w:val="ListeParagraf1"/>
              <w:numPr>
                <w:ilvl w:val="0"/>
                <w:numId w:val="5"/>
              </w:numPr>
              <w:spacing w:line="276" w:lineRule="auto"/>
              <w:jc w:val="both"/>
              <w:rPr>
                <w:rFonts w:ascii="Times New Roman" w:hAnsi="Times New Roman"/>
              </w:rPr>
            </w:pPr>
            <w:r w:rsidRPr="00C41D71">
              <w:rPr>
                <w:rFonts w:ascii="Times New Roman" w:hAnsi="Times New Roman"/>
              </w:rPr>
              <w:t xml:space="preserve">Paylaşılan tekerlemelerdeki, şiirlerindeki veya sözlerdeki okulun öğrenciler için önemine ilişkin temalar yakalanmaya çalışılarak bulunan önemli ifadeler tahtaya not alınır. </w:t>
            </w:r>
          </w:p>
          <w:p w:rsidR="002C700D" w:rsidRPr="00C41D71" w:rsidRDefault="002C700D" w:rsidP="007E4D31">
            <w:pPr>
              <w:pStyle w:val="ListeParagraf1"/>
              <w:numPr>
                <w:ilvl w:val="0"/>
                <w:numId w:val="5"/>
              </w:numPr>
              <w:spacing w:line="276" w:lineRule="auto"/>
              <w:jc w:val="both"/>
              <w:rPr>
                <w:rFonts w:ascii="Times New Roman" w:hAnsi="Times New Roman"/>
              </w:rPr>
            </w:pPr>
            <w:r w:rsidRPr="00C41D71">
              <w:rPr>
                <w:rFonts w:ascii="Times New Roman" w:hAnsi="Times New Roman"/>
              </w:rPr>
              <w:t xml:space="preserve">Tüm paylaşımlar bittikten sonra aşağıdaki sorular ile etkileşime devam edilir: </w:t>
            </w:r>
          </w:p>
          <w:p w:rsidR="002C700D" w:rsidRPr="00C41D71" w:rsidRDefault="002C700D" w:rsidP="007E4D31">
            <w:pPr>
              <w:pStyle w:val="ListeParagraf1"/>
              <w:numPr>
                <w:ilvl w:val="0"/>
                <w:numId w:val="1"/>
              </w:numPr>
              <w:spacing w:line="276" w:lineRule="auto"/>
              <w:ind w:left="1457" w:hanging="283"/>
              <w:jc w:val="both"/>
              <w:rPr>
                <w:rFonts w:ascii="Times New Roman" w:hAnsi="Times New Roman"/>
              </w:rPr>
            </w:pPr>
            <w:r w:rsidRPr="00C41D71">
              <w:rPr>
                <w:rFonts w:ascii="Times New Roman" w:hAnsi="Times New Roman"/>
              </w:rPr>
              <w:t xml:space="preserve">Okula ilişkin en çok özlediğiniz etkinlikler hangileridir? </w:t>
            </w:r>
          </w:p>
          <w:p w:rsidR="002C700D" w:rsidRPr="00C41D71" w:rsidRDefault="002C700D" w:rsidP="007E4D31">
            <w:pPr>
              <w:pStyle w:val="ListeParagraf1"/>
              <w:numPr>
                <w:ilvl w:val="0"/>
                <w:numId w:val="1"/>
              </w:numPr>
              <w:spacing w:line="276" w:lineRule="auto"/>
              <w:ind w:firstLine="454"/>
              <w:jc w:val="both"/>
              <w:rPr>
                <w:rFonts w:ascii="Times New Roman" w:hAnsi="Times New Roman"/>
              </w:rPr>
            </w:pPr>
            <w:r w:rsidRPr="00C41D71">
              <w:rPr>
                <w:rFonts w:ascii="Times New Roman" w:hAnsi="Times New Roman"/>
              </w:rPr>
              <w:t xml:space="preserve">Size göre okula gitmenin en güzel yanları nelerdir?   </w:t>
            </w:r>
          </w:p>
          <w:p w:rsidR="002C700D" w:rsidRPr="00C41D71" w:rsidRDefault="002C700D" w:rsidP="007E4D31">
            <w:pPr>
              <w:pStyle w:val="ListeParagraf1"/>
              <w:numPr>
                <w:ilvl w:val="0"/>
                <w:numId w:val="1"/>
              </w:numPr>
              <w:spacing w:line="276" w:lineRule="auto"/>
              <w:ind w:firstLine="454"/>
              <w:jc w:val="both"/>
              <w:rPr>
                <w:rFonts w:ascii="Times New Roman" w:hAnsi="Times New Roman"/>
              </w:rPr>
            </w:pPr>
            <w:r w:rsidRPr="00C41D71">
              <w:rPr>
                <w:rFonts w:ascii="Times New Roman" w:hAnsi="Times New Roman"/>
              </w:rPr>
              <w:t xml:space="preserve">Okul sizin için ne anlama geliyor? </w:t>
            </w:r>
          </w:p>
          <w:p w:rsidR="002C700D" w:rsidRPr="00C41D71" w:rsidRDefault="002C700D" w:rsidP="007E4D31">
            <w:pPr>
              <w:pStyle w:val="ListeParagraf1"/>
              <w:numPr>
                <w:ilvl w:val="0"/>
                <w:numId w:val="5"/>
              </w:numPr>
              <w:spacing w:line="276" w:lineRule="auto"/>
              <w:jc w:val="both"/>
              <w:rPr>
                <w:rFonts w:ascii="Times New Roman" w:hAnsi="Times New Roman"/>
              </w:rPr>
            </w:pPr>
            <w:r w:rsidRPr="00C41D71">
              <w:rPr>
                <w:rFonts w:ascii="Times New Roman" w:hAnsi="Times New Roman"/>
              </w:rPr>
              <w:t>Öğrencilerin sorulara ilişkin paylaşımlarından sonra uygulayıcı tarafından tahtadaki bilgiler özetlenir ve herkesin yaşamında okulun farklı bir anlamı olabileceğine dikkat çekilir. Ardından okulun arkadaşlık ilişkilerindeki ve yeni bilgi edinmedeki önemi vurgulanarak etkinlik sonlandırılır.</w:t>
            </w:r>
          </w:p>
          <w:p w:rsidR="002C700D" w:rsidRPr="00C41D71" w:rsidRDefault="002C700D" w:rsidP="0065799F">
            <w:pPr>
              <w:pStyle w:val="ListeParagraf1"/>
              <w:spacing w:line="276" w:lineRule="auto"/>
              <w:ind w:left="0"/>
              <w:rPr>
                <w:rFonts w:ascii="Times New Roman" w:hAnsi="Times New Roman"/>
              </w:rPr>
            </w:pPr>
          </w:p>
        </w:tc>
      </w:tr>
      <w:tr w:rsidR="002C700D" w:rsidRPr="0065799F" w:rsidTr="0003394A">
        <w:tc>
          <w:tcPr>
            <w:tcW w:w="2660" w:type="dxa"/>
          </w:tcPr>
          <w:p w:rsidR="002C700D" w:rsidRPr="0065799F" w:rsidRDefault="002C700D" w:rsidP="0065799F">
            <w:pPr>
              <w:spacing w:line="276" w:lineRule="auto"/>
              <w:rPr>
                <w:b/>
              </w:rPr>
            </w:pPr>
            <w:r w:rsidRPr="0065799F">
              <w:rPr>
                <w:b/>
              </w:rPr>
              <w:lastRenderedPageBreak/>
              <w:t>Kazanımın Değerlendirilmesi:</w:t>
            </w:r>
          </w:p>
        </w:tc>
        <w:tc>
          <w:tcPr>
            <w:tcW w:w="6804" w:type="dxa"/>
          </w:tcPr>
          <w:p w:rsidR="002C700D" w:rsidRPr="00C41D71" w:rsidRDefault="002C700D" w:rsidP="006064BB">
            <w:pPr>
              <w:pStyle w:val="ListeParagraf"/>
              <w:numPr>
                <w:ilvl w:val="0"/>
                <w:numId w:val="9"/>
              </w:numPr>
              <w:autoSpaceDE w:val="0"/>
              <w:autoSpaceDN w:val="0"/>
              <w:adjustRightInd w:val="0"/>
              <w:spacing w:line="276" w:lineRule="auto"/>
            </w:pPr>
            <w:r w:rsidRPr="00C41D71">
              <w:t xml:space="preserve">Öğrencilerin yazdıkları tekerlemeler, şiirler veya sözler sınıf panosuna asılır. </w:t>
            </w:r>
          </w:p>
        </w:tc>
      </w:tr>
      <w:tr w:rsidR="002C700D" w:rsidRPr="0065799F" w:rsidTr="0003394A">
        <w:tc>
          <w:tcPr>
            <w:tcW w:w="2660" w:type="dxa"/>
          </w:tcPr>
          <w:p w:rsidR="002C700D" w:rsidRPr="0065799F" w:rsidRDefault="002C700D" w:rsidP="0065799F">
            <w:pPr>
              <w:spacing w:line="276" w:lineRule="auto"/>
              <w:rPr>
                <w:b/>
              </w:rPr>
            </w:pPr>
            <w:r w:rsidRPr="0065799F">
              <w:rPr>
                <w:b/>
              </w:rPr>
              <w:t>Öğretmene Uygulayıcıya Not:</w:t>
            </w:r>
          </w:p>
        </w:tc>
        <w:tc>
          <w:tcPr>
            <w:tcW w:w="6804" w:type="dxa"/>
          </w:tcPr>
          <w:p w:rsidR="002C700D" w:rsidRPr="00C41D71" w:rsidRDefault="002C700D" w:rsidP="006064BB">
            <w:pPr>
              <w:pStyle w:val="ListeParagraf"/>
              <w:numPr>
                <w:ilvl w:val="0"/>
                <w:numId w:val="10"/>
              </w:numPr>
              <w:spacing w:line="276" w:lineRule="auto"/>
              <w:jc w:val="both"/>
            </w:pPr>
            <w:r w:rsidRPr="00C41D71">
              <w:t xml:space="preserve">Tekerleme yazmakta zorlanan öğrencilere bu konuda ipuçları sağlanarak destek olunabilir veya bu öğrenciler şiir veya söz yazmaya yönlendirilebilir. </w:t>
            </w:r>
          </w:p>
          <w:p w:rsidR="002C700D" w:rsidRPr="00C41D71" w:rsidRDefault="002C700D" w:rsidP="00C41D71">
            <w:pPr>
              <w:pStyle w:val="ListeParagraf"/>
              <w:numPr>
                <w:ilvl w:val="0"/>
                <w:numId w:val="10"/>
              </w:numPr>
              <w:spacing w:line="276" w:lineRule="auto"/>
              <w:jc w:val="both"/>
            </w:pPr>
            <w:proofErr w:type="spellStart"/>
            <w:r w:rsidRPr="00C41D71">
              <w:t>Pandemi</w:t>
            </w:r>
            <w:proofErr w:type="spellEnd"/>
            <w:r w:rsidRPr="00C41D71">
              <w:t xml:space="preserve"> süreci kapsamında etkinlik sürecindeki grup çalışmalarında maske takılması, sosyal mesafeye dikkat edilmesi gibi önlemlerin alınması gerekmektedir. </w:t>
            </w:r>
          </w:p>
          <w:p w:rsidR="002C700D" w:rsidRPr="00C41D71" w:rsidRDefault="002C700D" w:rsidP="00C41D71">
            <w:pPr>
              <w:pStyle w:val="ListeParagraf"/>
              <w:spacing w:line="276" w:lineRule="auto"/>
              <w:ind w:left="0"/>
              <w:jc w:val="both"/>
            </w:pPr>
          </w:p>
          <w:p w:rsidR="002C700D" w:rsidRPr="00C41D71" w:rsidRDefault="002C700D" w:rsidP="00C41D71">
            <w:pPr>
              <w:pStyle w:val="ListeParagraf"/>
              <w:spacing w:line="276" w:lineRule="auto"/>
              <w:ind w:left="0"/>
              <w:jc w:val="both"/>
            </w:pPr>
            <w:r w:rsidRPr="00C41D71">
              <w:t xml:space="preserve">Özel </w:t>
            </w:r>
            <w:proofErr w:type="spellStart"/>
            <w:r w:rsidRPr="00C41D71">
              <w:t>gereksinimli</w:t>
            </w:r>
            <w:proofErr w:type="spellEnd"/>
            <w:r w:rsidRPr="00C41D71">
              <w:t xml:space="preserve"> öğrenciler için;</w:t>
            </w:r>
          </w:p>
          <w:p w:rsidR="002C700D" w:rsidRPr="00C41D71" w:rsidRDefault="002C700D" w:rsidP="00C41D71">
            <w:pPr>
              <w:pStyle w:val="ListeParagraf"/>
              <w:numPr>
                <w:ilvl w:val="0"/>
                <w:numId w:val="15"/>
              </w:numPr>
              <w:spacing w:line="276" w:lineRule="auto"/>
              <w:jc w:val="both"/>
              <w:rPr>
                <w:b/>
                <w:bCs/>
                <w:color w:val="4F81BD"/>
              </w:rPr>
            </w:pPr>
            <w:r w:rsidRPr="00C41D71">
              <w:t>Gruplara ayırma sırasında akran eşleştirmesi yapılarak akran desteği sağlanabilir.</w:t>
            </w:r>
          </w:p>
          <w:p w:rsidR="002C700D" w:rsidRPr="00C41D71" w:rsidRDefault="002C700D" w:rsidP="00C41D71">
            <w:pPr>
              <w:pStyle w:val="ListeParagraf"/>
              <w:numPr>
                <w:ilvl w:val="0"/>
                <w:numId w:val="15"/>
              </w:numPr>
              <w:spacing w:line="276" w:lineRule="auto"/>
              <w:jc w:val="both"/>
              <w:rPr>
                <w:b/>
                <w:bCs/>
                <w:color w:val="4F81BD"/>
              </w:rPr>
            </w:pPr>
            <w:r w:rsidRPr="00C41D71">
              <w:t>Süreç uygulama basamağında tekerleme, şiir yerine öğrencinin resim yapması istenerek etkinlik çeşitlendirilebilir.</w:t>
            </w:r>
          </w:p>
          <w:p w:rsidR="002C700D" w:rsidRPr="00C41D71" w:rsidRDefault="002C700D" w:rsidP="00C41D71">
            <w:pPr>
              <w:pStyle w:val="ListeParagraf"/>
              <w:numPr>
                <w:ilvl w:val="0"/>
                <w:numId w:val="15"/>
              </w:numPr>
              <w:spacing w:line="276" w:lineRule="auto"/>
              <w:jc w:val="both"/>
              <w:rPr>
                <w:b/>
                <w:bCs/>
                <w:color w:val="4F81BD"/>
              </w:rPr>
            </w:pPr>
            <w:r w:rsidRPr="00C41D71">
              <w:t>Paylaşım bittikten sonra sorulan sorular görsellerle birleştirilerek öğrencinin işaretlemesi ya da göstermesi istenilerek farklı şekillerde tepki vermesi için fırsatlar oluşturulabilir.</w:t>
            </w:r>
          </w:p>
        </w:tc>
      </w:tr>
      <w:tr w:rsidR="002C700D" w:rsidRPr="0065799F" w:rsidTr="0003394A">
        <w:tc>
          <w:tcPr>
            <w:tcW w:w="2660" w:type="dxa"/>
          </w:tcPr>
          <w:p w:rsidR="002C700D" w:rsidRPr="0065799F" w:rsidRDefault="002C700D" w:rsidP="0065799F">
            <w:pPr>
              <w:spacing w:line="276" w:lineRule="auto"/>
              <w:rPr>
                <w:b/>
              </w:rPr>
            </w:pPr>
            <w:r w:rsidRPr="0065799F">
              <w:rPr>
                <w:b/>
              </w:rPr>
              <w:t>Etkinliği Hazırlayan</w:t>
            </w:r>
          </w:p>
        </w:tc>
        <w:tc>
          <w:tcPr>
            <w:tcW w:w="6804" w:type="dxa"/>
          </w:tcPr>
          <w:p w:rsidR="002C700D" w:rsidRPr="00C41D71" w:rsidRDefault="002C700D" w:rsidP="009A22A9">
            <w:pPr>
              <w:spacing w:line="276" w:lineRule="auto"/>
            </w:pPr>
            <w:r w:rsidRPr="00C41D71">
              <w:t>Etkinlik Düzenleme Kurulu</w:t>
            </w:r>
          </w:p>
        </w:tc>
      </w:tr>
    </w:tbl>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65799F">
      <w:pPr>
        <w:spacing w:line="276" w:lineRule="auto"/>
        <w:jc w:val="center"/>
        <w:rPr>
          <w:b/>
        </w:rPr>
      </w:pPr>
    </w:p>
    <w:p w:rsidR="002C700D" w:rsidRDefault="002C700D" w:rsidP="00C41D71">
      <w:pPr>
        <w:spacing w:line="276" w:lineRule="auto"/>
        <w:rPr>
          <w:b/>
        </w:rPr>
      </w:pPr>
    </w:p>
    <w:p w:rsidR="002C700D" w:rsidRDefault="002C700D" w:rsidP="0065799F">
      <w:pPr>
        <w:spacing w:line="276" w:lineRule="auto"/>
        <w:jc w:val="center"/>
        <w:rPr>
          <w:b/>
        </w:rPr>
      </w:pPr>
    </w:p>
    <w:p w:rsidR="002C700D" w:rsidRPr="0065799F" w:rsidRDefault="002C700D" w:rsidP="0065799F">
      <w:pPr>
        <w:spacing w:line="276" w:lineRule="auto"/>
        <w:jc w:val="center"/>
        <w:rPr>
          <w:b/>
        </w:rPr>
      </w:pPr>
      <w:r w:rsidRPr="0065799F">
        <w:rPr>
          <w:b/>
        </w:rPr>
        <w:t>Çalışma Yaprağı-1</w:t>
      </w:r>
    </w:p>
    <w:p w:rsidR="002C700D" w:rsidRPr="0065799F" w:rsidRDefault="002C700D" w:rsidP="0065799F">
      <w:pPr>
        <w:spacing w:line="276" w:lineRule="auto"/>
        <w:jc w:val="center"/>
        <w:rPr>
          <w:b/>
        </w:rPr>
      </w:pPr>
      <w:r w:rsidRPr="0065799F">
        <w:rPr>
          <w:b/>
        </w:rPr>
        <w:t xml:space="preserve">Benim İçin Okul </w:t>
      </w:r>
    </w:p>
    <w:p w:rsidR="002C700D" w:rsidRPr="0065799F" w:rsidRDefault="002C700D" w:rsidP="0065799F">
      <w:pPr>
        <w:spacing w:line="276" w:lineRule="auto"/>
        <w:rPr>
          <w:b/>
        </w:rPr>
      </w:pPr>
    </w:p>
    <w:p w:rsidR="002C700D" w:rsidRPr="009C3A5F" w:rsidRDefault="002C700D" w:rsidP="0065799F">
      <w:pPr>
        <w:spacing w:line="276" w:lineRule="auto"/>
      </w:pPr>
      <w:r w:rsidRPr="009C3A5F">
        <w:t xml:space="preserve">Sevgili </w:t>
      </w:r>
      <w:r>
        <w:t>Öğrenciler</w:t>
      </w:r>
      <w:r w:rsidRPr="009C3A5F">
        <w:t xml:space="preserve">, </w:t>
      </w:r>
    </w:p>
    <w:p w:rsidR="002C700D" w:rsidRPr="009C3A5F" w:rsidRDefault="002C700D" w:rsidP="009A22A9">
      <w:pPr>
        <w:spacing w:line="276" w:lineRule="auto"/>
        <w:jc w:val="both"/>
      </w:pPr>
      <w:r w:rsidRPr="009C3A5F">
        <w:t xml:space="preserve">Okulun sizin için ne anlama geldiğini ve önemini iyice düşününüz. </w:t>
      </w:r>
    </w:p>
    <w:p w:rsidR="002C700D" w:rsidRPr="009C3A5F" w:rsidRDefault="002C700D" w:rsidP="009A22A9">
      <w:pPr>
        <w:spacing w:line="276" w:lineRule="auto"/>
        <w:jc w:val="both"/>
      </w:pPr>
      <w:r w:rsidRPr="009C3A5F">
        <w:t>Aşağıdaki kutucuğun içine grubunuzla birlikte herkesin düşüncelerini içine alan okulun sizin ne anlama geldiğini ve sizin için önemini ifade eden bir TEKERLEME, SÖZLER veya ŞİİR</w:t>
      </w:r>
      <w:r w:rsidR="00407214">
        <w:t xml:space="preserve"> </w:t>
      </w:r>
      <w:bookmarkStart w:id="0" w:name="_GoBack"/>
      <w:bookmarkEnd w:id="0"/>
      <w:r w:rsidRPr="009C3A5F">
        <w:t>yazınız.</w:t>
      </w:r>
    </w:p>
    <w:p w:rsidR="002C700D" w:rsidRPr="0065799F" w:rsidRDefault="002C700D" w:rsidP="0065799F">
      <w:pPr>
        <w:spacing w:line="276" w:lineRule="auto"/>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56"/>
      </w:tblGrid>
      <w:tr w:rsidR="002C700D" w:rsidRPr="0065799F" w:rsidTr="00866BA7">
        <w:tc>
          <w:tcPr>
            <w:tcW w:w="9104" w:type="dxa"/>
          </w:tcPr>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360" w:lineRule="auto"/>
              <w:rPr>
                <w:color w:val="808080"/>
              </w:rPr>
            </w:pPr>
            <w:proofErr w:type="gramStart"/>
            <w:r w:rsidRPr="00866BA7">
              <w:rPr>
                <w:color w:val="808080"/>
              </w:rPr>
              <w:t>…………………………………………………………………………………………………</w:t>
            </w:r>
            <w:proofErr w:type="gramEnd"/>
          </w:p>
          <w:p w:rsidR="002C700D" w:rsidRPr="00866BA7" w:rsidRDefault="002C700D" w:rsidP="00866BA7">
            <w:pPr>
              <w:spacing w:line="276" w:lineRule="auto"/>
              <w:rPr>
                <w:color w:val="808080"/>
              </w:rPr>
            </w:pPr>
            <w:proofErr w:type="gramStart"/>
            <w:r w:rsidRPr="00866BA7">
              <w:rPr>
                <w:color w:val="808080"/>
              </w:rPr>
              <w:t>….………………………………………………………………………………………………</w:t>
            </w:r>
            <w:proofErr w:type="gramEnd"/>
          </w:p>
          <w:p w:rsidR="002C700D" w:rsidRPr="00866BA7" w:rsidRDefault="002C700D" w:rsidP="00866BA7">
            <w:pPr>
              <w:spacing w:line="276" w:lineRule="auto"/>
              <w:rPr>
                <w:color w:val="808080"/>
              </w:rPr>
            </w:pPr>
          </w:p>
        </w:tc>
      </w:tr>
    </w:tbl>
    <w:p w:rsidR="002C700D" w:rsidRPr="0065799F" w:rsidRDefault="002C700D" w:rsidP="0065799F">
      <w:pPr>
        <w:spacing w:line="276" w:lineRule="auto"/>
        <w:rPr>
          <w:b/>
        </w:rPr>
      </w:pPr>
    </w:p>
    <w:sectPr w:rsidR="002C700D" w:rsidRPr="0065799F" w:rsidSect="00F96F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144" w:rsidRDefault="00E60144" w:rsidP="00850A0A">
      <w:r>
        <w:separator/>
      </w:r>
    </w:p>
  </w:endnote>
  <w:endnote w:type="continuationSeparator" w:id="0">
    <w:p w:rsidR="00E60144" w:rsidRDefault="00E60144" w:rsidP="0085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144" w:rsidRDefault="00E60144" w:rsidP="00850A0A">
      <w:r>
        <w:separator/>
      </w:r>
    </w:p>
  </w:footnote>
  <w:footnote w:type="continuationSeparator" w:id="0">
    <w:p w:rsidR="00E60144" w:rsidRDefault="00E60144" w:rsidP="00850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EEE"/>
    <w:multiLevelType w:val="hybridMultilevel"/>
    <w:tmpl w:val="599AE328"/>
    <w:lvl w:ilvl="0" w:tplc="684C9B62">
      <w:start w:val="1"/>
      <w:numFmt w:val="decimal"/>
      <w:lvlText w:val="%1-"/>
      <w:lvlJc w:val="left"/>
      <w:pPr>
        <w:ind w:left="746" w:hanging="360"/>
      </w:pPr>
      <w:rPr>
        <w:rFonts w:cs="Times New Roman" w:hint="default"/>
      </w:rPr>
    </w:lvl>
    <w:lvl w:ilvl="1" w:tplc="041F0019" w:tentative="1">
      <w:start w:val="1"/>
      <w:numFmt w:val="lowerLetter"/>
      <w:lvlText w:val="%2."/>
      <w:lvlJc w:val="left"/>
      <w:pPr>
        <w:ind w:left="1466" w:hanging="360"/>
      </w:pPr>
      <w:rPr>
        <w:rFonts w:cs="Times New Roman"/>
      </w:rPr>
    </w:lvl>
    <w:lvl w:ilvl="2" w:tplc="041F001B" w:tentative="1">
      <w:start w:val="1"/>
      <w:numFmt w:val="lowerRoman"/>
      <w:lvlText w:val="%3."/>
      <w:lvlJc w:val="right"/>
      <w:pPr>
        <w:ind w:left="2186" w:hanging="180"/>
      </w:pPr>
      <w:rPr>
        <w:rFonts w:cs="Times New Roman"/>
      </w:rPr>
    </w:lvl>
    <w:lvl w:ilvl="3" w:tplc="041F000F" w:tentative="1">
      <w:start w:val="1"/>
      <w:numFmt w:val="decimal"/>
      <w:lvlText w:val="%4."/>
      <w:lvlJc w:val="left"/>
      <w:pPr>
        <w:ind w:left="2906" w:hanging="360"/>
      </w:pPr>
      <w:rPr>
        <w:rFonts w:cs="Times New Roman"/>
      </w:rPr>
    </w:lvl>
    <w:lvl w:ilvl="4" w:tplc="041F0019" w:tentative="1">
      <w:start w:val="1"/>
      <w:numFmt w:val="lowerLetter"/>
      <w:lvlText w:val="%5."/>
      <w:lvlJc w:val="left"/>
      <w:pPr>
        <w:ind w:left="3626" w:hanging="360"/>
      </w:pPr>
      <w:rPr>
        <w:rFonts w:cs="Times New Roman"/>
      </w:rPr>
    </w:lvl>
    <w:lvl w:ilvl="5" w:tplc="041F001B" w:tentative="1">
      <w:start w:val="1"/>
      <w:numFmt w:val="lowerRoman"/>
      <w:lvlText w:val="%6."/>
      <w:lvlJc w:val="right"/>
      <w:pPr>
        <w:ind w:left="4346" w:hanging="180"/>
      </w:pPr>
      <w:rPr>
        <w:rFonts w:cs="Times New Roman"/>
      </w:rPr>
    </w:lvl>
    <w:lvl w:ilvl="6" w:tplc="041F000F" w:tentative="1">
      <w:start w:val="1"/>
      <w:numFmt w:val="decimal"/>
      <w:lvlText w:val="%7."/>
      <w:lvlJc w:val="left"/>
      <w:pPr>
        <w:ind w:left="5066" w:hanging="360"/>
      </w:pPr>
      <w:rPr>
        <w:rFonts w:cs="Times New Roman"/>
      </w:rPr>
    </w:lvl>
    <w:lvl w:ilvl="7" w:tplc="041F0019" w:tentative="1">
      <w:start w:val="1"/>
      <w:numFmt w:val="lowerLetter"/>
      <w:lvlText w:val="%8."/>
      <w:lvlJc w:val="left"/>
      <w:pPr>
        <w:ind w:left="5786" w:hanging="360"/>
      </w:pPr>
      <w:rPr>
        <w:rFonts w:cs="Times New Roman"/>
      </w:rPr>
    </w:lvl>
    <w:lvl w:ilvl="8" w:tplc="041F001B" w:tentative="1">
      <w:start w:val="1"/>
      <w:numFmt w:val="lowerRoman"/>
      <w:lvlText w:val="%9."/>
      <w:lvlJc w:val="right"/>
      <w:pPr>
        <w:ind w:left="6506" w:hanging="180"/>
      </w:pPr>
      <w:rPr>
        <w:rFonts w:cs="Times New Roman"/>
      </w:rPr>
    </w:lvl>
  </w:abstractNum>
  <w:abstractNum w:abstractNumId="1">
    <w:nsid w:val="0E1865B4"/>
    <w:multiLevelType w:val="hybridMultilevel"/>
    <w:tmpl w:val="D1E4D7DA"/>
    <w:lvl w:ilvl="0" w:tplc="684C9B6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EB02545"/>
    <w:multiLevelType w:val="hybridMultilevel"/>
    <w:tmpl w:val="E78A552C"/>
    <w:lvl w:ilvl="0" w:tplc="684C9B6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14401DAD"/>
    <w:multiLevelType w:val="hybridMultilevel"/>
    <w:tmpl w:val="6B5289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265B238D"/>
    <w:multiLevelType w:val="hybridMultilevel"/>
    <w:tmpl w:val="05201DAE"/>
    <w:lvl w:ilvl="0" w:tplc="37644D22">
      <w:start w:val="1"/>
      <w:numFmt w:val="decimal"/>
      <w:lvlText w:val="%1."/>
      <w:lvlJc w:val="left"/>
      <w:pPr>
        <w:tabs>
          <w:tab w:val="num" w:pos="720"/>
        </w:tabs>
        <w:ind w:left="720" w:hanging="360"/>
      </w:pPr>
      <w:rPr>
        <w:rFonts w:cs="Times New Roman" w:hint="default"/>
        <w:b w:val="0"/>
        <w:color w:val="000000"/>
        <w:sz w:val="24"/>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294165B7"/>
    <w:multiLevelType w:val="hybridMultilevel"/>
    <w:tmpl w:val="C47C7A5E"/>
    <w:lvl w:ilvl="0" w:tplc="684C9B6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3BA3100B"/>
    <w:multiLevelType w:val="hybridMultilevel"/>
    <w:tmpl w:val="3E828C80"/>
    <w:lvl w:ilvl="0" w:tplc="684C9B6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45300E24"/>
    <w:multiLevelType w:val="multilevel"/>
    <w:tmpl w:val="29282B32"/>
    <w:lvl w:ilvl="0">
      <w:start w:val="1"/>
      <w:numFmt w:val="decimal"/>
      <w:lvlText w:val="%1."/>
      <w:lvlJc w:val="left"/>
      <w:pPr>
        <w:tabs>
          <w:tab w:val="num" w:pos="720"/>
        </w:tabs>
        <w:ind w:left="720" w:hanging="360"/>
      </w:pPr>
      <w:rPr>
        <w:rFonts w:cs="Times New Roman"/>
        <w:b w:val="0"/>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8007EED"/>
    <w:multiLevelType w:val="multilevel"/>
    <w:tmpl w:val="0C50BDE2"/>
    <w:lvl w:ilvl="0">
      <w:start w:val="1"/>
      <w:numFmt w:val="decimal"/>
      <w:lvlText w:val="%1-"/>
      <w:lvlJc w:val="left"/>
      <w:pPr>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535C468D"/>
    <w:multiLevelType w:val="hybridMultilevel"/>
    <w:tmpl w:val="F572CBE4"/>
    <w:lvl w:ilvl="0" w:tplc="684C9B6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56193403"/>
    <w:multiLevelType w:val="hybridMultilevel"/>
    <w:tmpl w:val="230CC4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9851AF6"/>
    <w:multiLevelType w:val="hybridMultilevel"/>
    <w:tmpl w:val="260AC64E"/>
    <w:lvl w:ilvl="0" w:tplc="B3C41A0E">
      <w:start w:val="1"/>
      <w:numFmt w:val="decimal"/>
      <w:lvlText w:val="%1."/>
      <w:lvlJc w:val="left"/>
      <w:pPr>
        <w:tabs>
          <w:tab w:val="num" w:pos="720"/>
        </w:tabs>
        <w:ind w:left="720" w:hanging="360"/>
      </w:pPr>
      <w:rPr>
        <w:rFonts w:cs="Times New Roman" w:hint="default"/>
      </w:rPr>
    </w:lvl>
    <w:lvl w:ilvl="1" w:tplc="041F000F">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5CE877C4"/>
    <w:multiLevelType w:val="hybridMultilevel"/>
    <w:tmpl w:val="ECB6C3FA"/>
    <w:lvl w:ilvl="0" w:tplc="4A76F33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5D9D1A1B"/>
    <w:multiLevelType w:val="hybridMultilevel"/>
    <w:tmpl w:val="29282B32"/>
    <w:lvl w:ilvl="0" w:tplc="8A205116">
      <w:start w:val="1"/>
      <w:numFmt w:val="decimal"/>
      <w:lvlText w:val="%1."/>
      <w:lvlJc w:val="left"/>
      <w:pPr>
        <w:tabs>
          <w:tab w:val="num" w:pos="720"/>
        </w:tabs>
        <w:ind w:left="720" w:hanging="360"/>
      </w:pPr>
      <w:rPr>
        <w:rFonts w:cs="Times New Roman"/>
        <w:b w:val="0"/>
        <w:color w:val="00000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5EC870FE"/>
    <w:multiLevelType w:val="hybridMultilevel"/>
    <w:tmpl w:val="434405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99A5006"/>
    <w:multiLevelType w:val="hybridMultilevel"/>
    <w:tmpl w:val="D7B0F86C"/>
    <w:lvl w:ilvl="0" w:tplc="4D4CB1A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0"/>
  </w:num>
  <w:num w:numId="2">
    <w:abstractNumId w:val="14"/>
  </w:num>
  <w:num w:numId="3">
    <w:abstractNumId w:val="0"/>
  </w:num>
  <w:num w:numId="4">
    <w:abstractNumId w:val="1"/>
  </w:num>
  <w:num w:numId="5">
    <w:abstractNumId w:val="9"/>
  </w:num>
  <w:num w:numId="6">
    <w:abstractNumId w:val="12"/>
  </w:num>
  <w:num w:numId="7">
    <w:abstractNumId w:val="2"/>
  </w:num>
  <w:num w:numId="8">
    <w:abstractNumId w:val="6"/>
  </w:num>
  <w:num w:numId="9">
    <w:abstractNumId w:val="5"/>
  </w:num>
  <w:num w:numId="10">
    <w:abstractNumId w:val="11"/>
  </w:num>
  <w:num w:numId="11">
    <w:abstractNumId w:val="15"/>
  </w:num>
  <w:num w:numId="12">
    <w:abstractNumId w:val="3"/>
  </w:num>
  <w:num w:numId="13">
    <w:abstractNumId w:val="13"/>
  </w:num>
  <w:num w:numId="14">
    <w:abstractNumId w:val="7"/>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5AD"/>
    <w:rsid w:val="00002E45"/>
    <w:rsid w:val="00007FB5"/>
    <w:rsid w:val="00017B63"/>
    <w:rsid w:val="0003394A"/>
    <w:rsid w:val="000366BA"/>
    <w:rsid w:val="0003688B"/>
    <w:rsid w:val="0007005D"/>
    <w:rsid w:val="00080E0D"/>
    <w:rsid w:val="000817B6"/>
    <w:rsid w:val="00082C03"/>
    <w:rsid w:val="00092DB8"/>
    <w:rsid w:val="000D1252"/>
    <w:rsid w:val="000D717F"/>
    <w:rsid w:val="0014173D"/>
    <w:rsid w:val="00164EC4"/>
    <w:rsid w:val="001678E5"/>
    <w:rsid w:val="001835AF"/>
    <w:rsid w:val="001A2283"/>
    <w:rsid w:val="001B24B7"/>
    <w:rsid w:val="001C65A7"/>
    <w:rsid w:val="001E589F"/>
    <w:rsid w:val="0025082A"/>
    <w:rsid w:val="00255D26"/>
    <w:rsid w:val="002676FE"/>
    <w:rsid w:val="00273C41"/>
    <w:rsid w:val="002803D8"/>
    <w:rsid w:val="002C5F55"/>
    <w:rsid w:val="002C700D"/>
    <w:rsid w:val="003131E4"/>
    <w:rsid w:val="0035063F"/>
    <w:rsid w:val="003637FF"/>
    <w:rsid w:val="00377CD6"/>
    <w:rsid w:val="003A745F"/>
    <w:rsid w:val="003B03CC"/>
    <w:rsid w:val="003F4E37"/>
    <w:rsid w:val="00407214"/>
    <w:rsid w:val="0042304E"/>
    <w:rsid w:val="00435FE6"/>
    <w:rsid w:val="0043644C"/>
    <w:rsid w:val="00455BA2"/>
    <w:rsid w:val="00457A8B"/>
    <w:rsid w:val="0046303D"/>
    <w:rsid w:val="004A1A1F"/>
    <w:rsid w:val="004B6EA8"/>
    <w:rsid w:val="004D4A41"/>
    <w:rsid w:val="004E170F"/>
    <w:rsid w:val="00505BCF"/>
    <w:rsid w:val="00537EFD"/>
    <w:rsid w:val="00562422"/>
    <w:rsid w:val="00566910"/>
    <w:rsid w:val="00571807"/>
    <w:rsid w:val="00596A3F"/>
    <w:rsid w:val="005D07A4"/>
    <w:rsid w:val="006064BB"/>
    <w:rsid w:val="00656458"/>
    <w:rsid w:val="0065799F"/>
    <w:rsid w:val="00667A88"/>
    <w:rsid w:val="006A779B"/>
    <w:rsid w:val="006C31B0"/>
    <w:rsid w:val="00705F7E"/>
    <w:rsid w:val="007601E9"/>
    <w:rsid w:val="007762A3"/>
    <w:rsid w:val="0078244B"/>
    <w:rsid w:val="007A2704"/>
    <w:rsid w:val="007C026F"/>
    <w:rsid w:val="007C784E"/>
    <w:rsid w:val="007D3A51"/>
    <w:rsid w:val="007E4D31"/>
    <w:rsid w:val="007E6A4A"/>
    <w:rsid w:val="0082682F"/>
    <w:rsid w:val="00850A0A"/>
    <w:rsid w:val="00864075"/>
    <w:rsid w:val="00866BA7"/>
    <w:rsid w:val="008862B2"/>
    <w:rsid w:val="008A51C4"/>
    <w:rsid w:val="008E6ADE"/>
    <w:rsid w:val="008F76DB"/>
    <w:rsid w:val="00971977"/>
    <w:rsid w:val="00994F30"/>
    <w:rsid w:val="009A22A9"/>
    <w:rsid w:val="009A4222"/>
    <w:rsid w:val="009A5D34"/>
    <w:rsid w:val="009C3A5F"/>
    <w:rsid w:val="009C451E"/>
    <w:rsid w:val="009C4FBB"/>
    <w:rsid w:val="009D31E6"/>
    <w:rsid w:val="009F6ED8"/>
    <w:rsid w:val="00A10972"/>
    <w:rsid w:val="00A3060A"/>
    <w:rsid w:val="00A366AB"/>
    <w:rsid w:val="00A4219A"/>
    <w:rsid w:val="00A82437"/>
    <w:rsid w:val="00A82A44"/>
    <w:rsid w:val="00A944A4"/>
    <w:rsid w:val="00AD1197"/>
    <w:rsid w:val="00AE436E"/>
    <w:rsid w:val="00B0024B"/>
    <w:rsid w:val="00B025AD"/>
    <w:rsid w:val="00B0602C"/>
    <w:rsid w:val="00B15EC9"/>
    <w:rsid w:val="00B20798"/>
    <w:rsid w:val="00B27168"/>
    <w:rsid w:val="00B624D4"/>
    <w:rsid w:val="00B76BC1"/>
    <w:rsid w:val="00BC3660"/>
    <w:rsid w:val="00BE5B4C"/>
    <w:rsid w:val="00BF3425"/>
    <w:rsid w:val="00BF7097"/>
    <w:rsid w:val="00C178FB"/>
    <w:rsid w:val="00C22DE3"/>
    <w:rsid w:val="00C34546"/>
    <w:rsid w:val="00C41D71"/>
    <w:rsid w:val="00C47C07"/>
    <w:rsid w:val="00C74B0F"/>
    <w:rsid w:val="00C828E7"/>
    <w:rsid w:val="00C84791"/>
    <w:rsid w:val="00CC3446"/>
    <w:rsid w:val="00CC3FE7"/>
    <w:rsid w:val="00CF0B47"/>
    <w:rsid w:val="00CF3DC5"/>
    <w:rsid w:val="00D31CA5"/>
    <w:rsid w:val="00D673EB"/>
    <w:rsid w:val="00D96A0D"/>
    <w:rsid w:val="00DA4F87"/>
    <w:rsid w:val="00DB0755"/>
    <w:rsid w:val="00DB2A53"/>
    <w:rsid w:val="00DF4A33"/>
    <w:rsid w:val="00DF4BB6"/>
    <w:rsid w:val="00DF4BF1"/>
    <w:rsid w:val="00DF6CB2"/>
    <w:rsid w:val="00E17F98"/>
    <w:rsid w:val="00E479B5"/>
    <w:rsid w:val="00E60144"/>
    <w:rsid w:val="00E778BB"/>
    <w:rsid w:val="00E82A4A"/>
    <w:rsid w:val="00EF369F"/>
    <w:rsid w:val="00F3235B"/>
    <w:rsid w:val="00F5203C"/>
    <w:rsid w:val="00F96F7A"/>
    <w:rsid w:val="00FA08CE"/>
    <w:rsid w:val="00FB19CF"/>
    <w:rsid w:val="00FD38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5AD"/>
    <w:rPr>
      <w:rFonts w:ascii="Times New Roman" w:eastAsia="Batang" w:hAnsi="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B025AD"/>
    <w:pPr>
      <w:ind w:left="720"/>
      <w:contextualSpacing/>
    </w:pPr>
    <w:rPr>
      <w:rFonts w:ascii="Calibri" w:eastAsia="Times New Roman" w:hAnsi="Calibri"/>
      <w:lang w:eastAsia="en-US"/>
    </w:rPr>
  </w:style>
  <w:style w:type="paragraph" w:styleId="DipnotMetni">
    <w:name w:val="footnote text"/>
    <w:basedOn w:val="Normal"/>
    <w:link w:val="DipnotMetniChar"/>
    <w:uiPriority w:val="99"/>
    <w:semiHidden/>
    <w:rsid w:val="00850A0A"/>
    <w:rPr>
      <w:sz w:val="20"/>
      <w:szCs w:val="20"/>
    </w:rPr>
  </w:style>
  <w:style w:type="character" w:customStyle="1" w:styleId="DipnotMetniChar">
    <w:name w:val="Dipnot Metni Char"/>
    <w:basedOn w:val="VarsaylanParagrafYazTipi"/>
    <w:link w:val="DipnotMetni"/>
    <w:uiPriority w:val="99"/>
    <w:semiHidden/>
    <w:locked/>
    <w:rsid w:val="00850A0A"/>
    <w:rPr>
      <w:rFonts w:ascii="Times New Roman" w:eastAsia="Batang" w:hAnsi="Times New Roman" w:cs="Times New Roman"/>
      <w:sz w:val="20"/>
      <w:szCs w:val="20"/>
      <w:lang w:eastAsia="ko-KR"/>
    </w:rPr>
  </w:style>
  <w:style w:type="character" w:styleId="DipnotBavurusu">
    <w:name w:val="footnote reference"/>
    <w:basedOn w:val="VarsaylanParagrafYazTipi"/>
    <w:uiPriority w:val="99"/>
    <w:semiHidden/>
    <w:rsid w:val="00850A0A"/>
    <w:rPr>
      <w:rFonts w:cs="Times New Roman"/>
      <w:vertAlign w:val="superscript"/>
    </w:rPr>
  </w:style>
  <w:style w:type="paragraph" w:customStyle="1" w:styleId="ListeParagraf2">
    <w:name w:val="Liste Paragraf2"/>
    <w:basedOn w:val="Normal"/>
    <w:uiPriority w:val="99"/>
    <w:rsid w:val="00994F30"/>
    <w:pPr>
      <w:ind w:left="720"/>
      <w:contextualSpacing/>
    </w:pPr>
    <w:rPr>
      <w:rFonts w:ascii="Calibri" w:eastAsia="Times New Roman" w:hAnsi="Calibri"/>
      <w:lang w:eastAsia="en-US"/>
    </w:rPr>
  </w:style>
  <w:style w:type="paragraph" w:styleId="BalonMetni">
    <w:name w:val="Balloon Text"/>
    <w:basedOn w:val="Normal"/>
    <w:link w:val="BalonMetniChar"/>
    <w:uiPriority w:val="99"/>
    <w:semiHidden/>
    <w:rsid w:val="007601E9"/>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7601E9"/>
    <w:rPr>
      <w:rFonts w:ascii="Segoe UI" w:eastAsia="Batang" w:hAnsi="Segoe UI" w:cs="Segoe UI"/>
      <w:sz w:val="18"/>
      <w:szCs w:val="18"/>
      <w:lang w:eastAsia="ko-KR"/>
    </w:rPr>
  </w:style>
  <w:style w:type="character" w:styleId="AklamaBavurusu">
    <w:name w:val="annotation reference"/>
    <w:basedOn w:val="VarsaylanParagrafYazTipi"/>
    <w:uiPriority w:val="99"/>
    <w:semiHidden/>
    <w:rsid w:val="00864075"/>
    <w:rPr>
      <w:rFonts w:cs="Times New Roman"/>
      <w:sz w:val="16"/>
      <w:szCs w:val="16"/>
    </w:rPr>
  </w:style>
  <w:style w:type="paragraph" w:styleId="AklamaMetni">
    <w:name w:val="annotation text"/>
    <w:basedOn w:val="Normal"/>
    <w:link w:val="AklamaMetniChar"/>
    <w:uiPriority w:val="99"/>
    <w:semiHidden/>
    <w:rsid w:val="00864075"/>
    <w:rPr>
      <w:sz w:val="20"/>
      <w:szCs w:val="20"/>
    </w:rPr>
  </w:style>
  <w:style w:type="character" w:customStyle="1" w:styleId="AklamaMetniChar">
    <w:name w:val="Açıklama Metni Char"/>
    <w:basedOn w:val="VarsaylanParagrafYazTipi"/>
    <w:link w:val="AklamaMetni"/>
    <w:uiPriority w:val="99"/>
    <w:semiHidden/>
    <w:locked/>
    <w:rsid w:val="00864075"/>
    <w:rPr>
      <w:rFonts w:ascii="Times New Roman" w:eastAsia="Batang" w:hAnsi="Times New Roman" w:cs="Times New Roman"/>
      <w:sz w:val="20"/>
      <w:szCs w:val="20"/>
      <w:lang w:eastAsia="ko-KR"/>
    </w:rPr>
  </w:style>
  <w:style w:type="paragraph" w:styleId="AklamaKonusu">
    <w:name w:val="annotation subject"/>
    <w:basedOn w:val="AklamaMetni"/>
    <w:next w:val="AklamaMetni"/>
    <w:link w:val="AklamaKonusuChar"/>
    <w:uiPriority w:val="99"/>
    <w:semiHidden/>
    <w:rsid w:val="00864075"/>
    <w:rPr>
      <w:b/>
      <w:bCs/>
    </w:rPr>
  </w:style>
  <w:style w:type="character" w:customStyle="1" w:styleId="AklamaKonusuChar">
    <w:name w:val="Açıklama Konusu Char"/>
    <w:basedOn w:val="AklamaMetniChar"/>
    <w:link w:val="AklamaKonusu"/>
    <w:uiPriority w:val="99"/>
    <w:semiHidden/>
    <w:locked/>
    <w:rsid w:val="00864075"/>
    <w:rPr>
      <w:rFonts w:ascii="Times New Roman" w:eastAsia="Batang" w:hAnsi="Times New Roman" w:cs="Times New Roman"/>
      <w:b/>
      <w:bCs/>
      <w:sz w:val="20"/>
      <w:szCs w:val="20"/>
      <w:lang w:eastAsia="ko-KR"/>
    </w:rPr>
  </w:style>
  <w:style w:type="table" w:styleId="TabloKlavuzu">
    <w:name w:val="Table Grid"/>
    <w:basedOn w:val="NormalTablo"/>
    <w:uiPriority w:val="99"/>
    <w:rsid w:val="00080E0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6579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5AD"/>
    <w:rPr>
      <w:rFonts w:ascii="Times New Roman" w:eastAsia="Batang" w:hAnsi="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B025AD"/>
    <w:pPr>
      <w:ind w:left="720"/>
      <w:contextualSpacing/>
    </w:pPr>
    <w:rPr>
      <w:rFonts w:ascii="Calibri" w:eastAsia="Times New Roman" w:hAnsi="Calibri"/>
      <w:lang w:eastAsia="en-US"/>
    </w:rPr>
  </w:style>
  <w:style w:type="paragraph" w:styleId="DipnotMetni">
    <w:name w:val="footnote text"/>
    <w:basedOn w:val="Normal"/>
    <w:link w:val="DipnotMetniChar"/>
    <w:uiPriority w:val="99"/>
    <w:semiHidden/>
    <w:rsid w:val="00850A0A"/>
    <w:rPr>
      <w:sz w:val="20"/>
      <w:szCs w:val="20"/>
    </w:rPr>
  </w:style>
  <w:style w:type="character" w:customStyle="1" w:styleId="DipnotMetniChar">
    <w:name w:val="Dipnot Metni Char"/>
    <w:basedOn w:val="VarsaylanParagrafYazTipi"/>
    <w:link w:val="DipnotMetni"/>
    <w:uiPriority w:val="99"/>
    <w:semiHidden/>
    <w:locked/>
    <w:rsid w:val="00850A0A"/>
    <w:rPr>
      <w:rFonts w:ascii="Times New Roman" w:eastAsia="Batang" w:hAnsi="Times New Roman" w:cs="Times New Roman"/>
      <w:sz w:val="20"/>
      <w:szCs w:val="20"/>
      <w:lang w:eastAsia="ko-KR"/>
    </w:rPr>
  </w:style>
  <w:style w:type="character" w:styleId="DipnotBavurusu">
    <w:name w:val="footnote reference"/>
    <w:basedOn w:val="VarsaylanParagrafYazTipi"/>
    <w:uiPriority w:val="99"/>
    <w:semiHidden/>
    <w:rsid w:val="00850A0A"/>
    <w:rPr>
      <w:rFonts w:cs="Times New Roman"/>
      <w:vertAlign w:val="superscript"/>
    </w:rPr>
  </w:style>
  <w:style w:type="paragraph" w:customStyle="1" w:styleId="ListeParagraf2">
    <w:name w:val="Liste Paragraf2"/>
    <w:basedOn w:val="Normal"/>
    <w:uiPriority w:val="99"/>
    <w:rsid w:val="00994F30"/>
    <w:pPr>
      <w:ind w:left="720"/>
      <w:contextualSpacing/>
    </w:pPr>
    <w:rPr>
      <w:rFonts w:ascii="Calibri" w:eastAsia="Times New Roman" w:hAnsi="Calibri"/>
      <w:lang w:eastAsia="en-US"/>
    </w:rPr>
  </w:style>
  <w:style w:type="paragraph" w:styleId="BalonMetni">
    <w:name w:val="Balloon Text"/>
    <w:basedOn w:val="Normal"/>
    <w:link w:val="BalonMetniChar"/>
    <w:uiPriority w:val="99"/>
    <w:semiHidden/>
    <w:rsid w:val="007601E9"/>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7601E9"/>
    <w:rPr>
      <w:rFonts w:ascii="Segoe UI" w:eastAsia="Batang" w:hAnsi="Segoe UI" w:cs="Segoe UI"/>
      <w:sz w:val="18"/>
      <w:szCs w:val="18"/>
      <w:lang w:eastAsia="ko-KR"/>
    </w:rPr>
  </w:style>
  <w:style w:type="character" w:styleId="AklamaBavurusu">
    <w:name w:val="annotation reference"/>
    <w:basedOn w:val="VarsaylanParagrafYazTipi"/>
    <w:uiPriority w:val="99"/>
    <w:semiHidden/>
    <w:rsid w:val="00864075"/>
    <w:rPr>
      <w:rFonts w:cs="Times New Roman"/>
      <w:sz w:val="16"/>
      <w:szCs w:val="16"/>
    </w:rPr>
  </w:style>
  <w:style w:type="paragraph" w:styleId="AklamaMetni">
    <w:name w:val="annotation text"/>
    <w:basedOn w:val="Normal"/>
    <w:link w:val="AklamaMetniChar"/>
    <w:uiPriority w:val="99"/>
    <w:semiHidden/>
    <w:rsid w:val="00864075"/>
    <w:rPr>
      <w:sz w:val="20"/>
      <w:szCs w:val="20"/>
    </w:rPr>
  </w:style>
  <w:style w:type="character" w:customStyle="1" w:styleId="AklamaMetniChar">
    <w:name w:val="Açıklama Metni Char"/>
    <w:basedOn w:val="VarsaylanParagrafYazTipi"/>
    <w:link w:val="AklamaMetni"/>
    <w:uiPriority w:val="99"/>
    <w:semiHidden/>
    <w:locked/>
    <w:rsid w:val="00864075"/>
    <w:rPr>
      <w:rFonts w:ascii="Times New Roman" w:eastAsia="Batang" w:hAnsi="Times New Roman" w:cs="Times New Roman"/>
      <w:sz w:val="20"/>
      <w:szCs w:val="20"/>
      <w:lang w:eastAsia="ko-KR"/>
    </w:rPr>
  </w:style>
  <w:style w:type="paragraph" w:styleId="AklamaKonusu">
    <w:name w:val="annotation subject"/>
    <w:basedOn w:val="AklamaMetni"/>
    <w:next w:val="AklamaMetni"/>
    <w:link w:val="AklamaKonusuChar"/>
    <w:uiPriority w:val="99"/>
    <w:semiHidden/>
    <w:rsid w:val="00864075"/>
    <w:rPr>
      <w:b/>
      <w:bCs/>
    </w:rPr>
  </w:style>
  <w:style w:type="character" w:customStyle="1" w:styleId="AklamaKonusuChar">
    <w:name w:val="Açıklama Konusu Char"/>
    <w:basedOn w:val="AklamaMetniChar"/>
    <w:link w:val="AklamaKonusu"/>
    <w:uiPriority w:val="99"/>
    <w:semiHidden/>
    <w:locked/>
    <w:rsid w:val="00864075"/>
    <w:rPr>
      <w:rFonts w:ascii="Times New Roman" w:eastAsia="Batang" w:hAnsi="Times New Roman" w:cs="Times New Roman"/>
      <w:b/>
      <w:bCs/>
      <w:sz w:val="20"/>
      <w:szCs w:val="20"/>
      <w:lang w:eastAsia="ko-KR"/>
    </w:rPr>
  </w:style>
  <w:style w:type="table" w:styleId="TabloKlavuzu">
    <w:name w:val="Table Grid"/>
    <w:basedOn w:val="NormalTablo"/>
    <w:uiPriority w:val="99"/>
    <w:rsid w:val="00080E0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657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Aslihan ILHAN</cp:lastModifiedBy>
  <cp:revision>2</cp:revision>
  <dcterms:created xsi:type="dcterms:W3CDTF">2020-10-12T08:36:00Z</dcterms:created>
  <dcterms:modified xsi:type="dcterms:W3CDTF">2020-10-12T08:36:00Z</dcterms:modified>
</cp:coreProperties>
</file>